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7CE" w:rsidRDefault="00D239D0" w:rsidP="00266EA3">
      <w:pPr>
        <w:jc w:val="center"/>
        <w:rPr>
          <w:rFonts w:ascii="IranNastaliq" w:hAnsi="IranNastaliq" w:cs="B Nazanin"/>
          <w:sz w:val="28"/>
          <w:szCs w:val="28"/>
        </w:rPr>
      </w:pPr>
      <w:r>
        <w:rPr>
          <w:rFonts w:ascii="IranNastaliq" w:hAnsi="IranNastaliq" w:cs="B Nazanin"/>
          <w:sz w:val="28"/>
          <w:szCs w:val="28"/>
        </w:rPr>
        <w:t xml:space="preserve"> </w:t>
      </w:r>
      <w:r w:rsidR="00266EA3" w:rsidRPr="004550B3">
        <w:rPr>
          <w:rFonts w:ascii="IranNastaliq" w:hAnsi="IranNastaliq" w:cs="B Nazanin" w:hint="cs"/>
          <w:sz w:val="28"/>
          <w:szCs w:val="28"/>
          <w:rtl/>
        </w:rPr>
        <w:t>بسمه تعالی</w:t>
      </w:r>
    </w:p>
    <w:p w:rsidR="00266EA3" w:rsidRPr="004550B3" w:rsidRDefault="00266EA3" w:rsidP="00C76881">
      <w:pPr>
        <w:jc w:val="center"/>
        <w:rPr>
          <w:rFonts w:ascii="IranNastaliq" w:hAnsi="IranNastaliq" w:cs="B Nazanin"/>
          <w:b/>
          <w:bCs/>
          <w:sz w:val="40"/>
          <w:szCs w:val="40"/>
          <w:rtl/>
        </w:rPr>
      </w:pPr>
      <w:r w:rsidRPr="004550B3">
        <w:rPr>
          <w:rFonts w:ascii="IranNastaliq" w:hAnsi="IranNastaliq" w:cs="B Nazanin" w:hint="cs"/>
          <w:b/>
          <w:bCs/>
          <w:sz w:val="40"/>
          <w:szCs w:val="40"/>
          <w:rtl/>
        </w:rPr>
        <w:t xml:space="preserve">صورتجلسه سمینار پیش دفاع </w:t>
      </w:r>
      <w:r w:rsidR="00C76881">
        <w:rPr>
          <w:rFonts w:ascii="IranNastaliq" w:hAnsi="IranNastaliq" w:cs="B Nazanin" w:hint="cs"/>
          <w:b/>
          <w:bCs/>
          <w:sz w:val="40"/>
          <w:szCs w:val="40"/>
          <w:rtl/>
        </w:rPr>
        <w:t xml:space="preserve">دانشجویان دوره </w:t>
      </w:r>
      <w:r w:rsidRPr="004550B3">
        <w:rPr>
          <w:rFonts w:ascii="IranNastaliq" w:hAnsi="IranNastaliq" w:cs="B Nazanin" w:hint="cs"/>
          <w:b/>
          <w:bCs/>
          <w:sz w:val="40"/>
          <w:szCs w:val="40"/>
          <w:rtl/>
        </w:rPr>
        <w:t>دکتری</w:t>
      </w:r>
    </w:p>
    <w:p w:rsidR="00266EA3" w:rsidRPr="004550B3" w:rsidRDefault="00266EA3" w:rsidP="00C76881">
      <w:pPr>
        <w:jc w:val="both"/>
        <w:rPr>
          <w:rFonts w:ascii="IranNastaliq" w:hAnsi="IranNastaliq" w:cs="B Nazanin"/>
          <w:sz w:val="28"/>
          <w:szCs w:val="28"/>
          <w:rtl/>
        </w:rPr>
      </w:pPr>
      <w:r w:rsidRPr="004550B3">
        <w:rPr>
          <w:rFonts w:ascii="IranNastaliq" w:hAnsi="IranNastaliq" w:cs="B Nazanin" w:hint="cs"/>
          <w:sz w:val="28"/>
          <w:szCs w:val="28"/>
          <w:rtl/>
        </w:rPr>
        <w:t>با نام و یاد خداوند متعال جلسه سمینار پیش دفاع آقای / خانم ................................................................. دانشجوی</w:t>
      </w:r>
      <w:r w:rsidR="00C76881">
        <w:rPr>
          <w:rFonts w:ascii="IranNastaliq" w:hAnsi="IranNastaliq" w:cs="B Nazanin" w:hint="cs"/>
          <w:sz w:val="28"/>
          <w:szCs w:val="28"/>
          <w:rtl/>
        </w:rPr>
        <w:t xml:space="preserve"> دوره </w:t>
      </w:r>
      <w:r w:rsidRPr="004550B3">
        <w:rPr>
          <w:rFonts w:ascii="IranNastaliq" w:hAnsi="IranNastaliq" w:cs="B Nazanin" w:hint="cs"/>
          <w:sz w:val="28"/>
          <w:szCs w:val="28"/>
          <w:rtl/>
        </w:rPr>
        <w:t>دکتری رشته ........................................................ باعنوان .............................................................. ..................................................................................................................................................................</w:t>
      </w:r>
      <w:r w:rsidR="00C76881">
        <w:rPr>
          <w:rFonts w:ascii="IranNastaliq" w:hAnsi="IranNastaliq" w:cs="B Nazanin" w:hint="cs"/>
          <w:sz w:val="28"/>
          <w:szCs w:val="28"/>
          <w:rtl/>
        </w:rPr>
        <w:t>............................</w:t>
      </w:r>
      <w:r w:rsidRPr="004550B3">
        <w:rPr>
          <w:rFonts w:ascii="IranNastaliq" w:hAnsi="IranNastaliq" w:cs="B Nazanin" w:hint="cs"/>
          <w:sz w:val="28"/>
          <w:szCs w:val="28"/>
          <w:rtl/>
        </w:rPr>
        <w:t xml:space="preserve">....... در تاریخ .......................................... با حضور هیأت داوران و نماینده مدیریت تحصیلات تکمیلی برگزار گردید. </w:t>
      </w:r>
      <w:r w:rsidR="00C76881">
        <w:rPr>
          <w:rFonts w:ascii="IranNastaliq" w:hAnsi="IranNastaliq" w:cs="B Nazanin" w:hint="cs"/>
          <w:sz w:val="28"/>
          <w:szCs w:val="28"/>
          <w:rtl/>
        </w:rPr>
        <w:t xml:space="preserve">ایرادات و </w:t>
      </w:r>
      <w:r w:rsidRPr="004550B3">
        <w:rPr>
          <w:rFonts w:ascii="IranNastaliq" w:hAnsi="IranNastaliq" w:cs="B Nazanin" w:hint="cs"/>
          <w:sz w:val="28"/>
          <w:szCs w:val="28"/>
          <w:rtl/>
        </w:rPr>
        <w:t>اصلاحات مورد نظر هیأت داوران به شرح زیر است :</w:t>
      </w:r>
    </w:p>
    <w:p w:rsidR="004550B3" w:rsidRDefault="004550B3" w:rsidP="00266EA3">
      <w:pPr>
        <w:jc w:val="both"/>
        <w:rPr>
          <w:rFonts w:ascii="IranNastaliq" w:hAnsi="IranNastaliq" w:cs="B Nazanin"/>
          <w:sz w:val="28"/>
          <w:szCs w:val="28"/>
        </w:rPr>
      </w:pPr>
    </w:p>
    <w:p w:rsidR="004550B3" w:rsidRDefault="004550B3" w:rsidP="00266EA3">
      <w:pPr>
        <w:jc w:val="both"/>
        <w:rPr>
          <w:rFonts w:ascii="IranNastaliq" w:hAnsi="IranNastaliq" w:cs="B Nazanin"/>
          <w:sz w:val="28"/>
          <w:szCs w:val="28"/>
          <w:rtl/>
        </w:rPr>
      </w:pPr>
    </w:p>
    <w:p w:rsidR="00C76881" w:rsidRDefault="00C76881" w:rsidP="00266EA3">
      <w:pPr>
        <w:jc w:val="both"/>
        <w:rPr>
          <w:rFonts w:ascii="IranNastaliq" w:hAnsi="IranNastaliq" w:cs="B Nazanin"/>
          <w:sz w:val="28"/>
          <w:szCs w:val="28"/>
          <w:rtl/>
        </w:rPr>
      </w:pPr>
    </w:p>
    <w:p w:rsidR="00C76881" w:rsidRDefault="00C76881" w:rsidP="00266EA3">
      <w:pPr>
        <w:jc w:val="both"/>
        <w:rPr>
          <w:rFonts w:ascii="IranNastaliq" w:hAnsi="IranNastaliq" w:cs="B Nazanin"/>
          <w:sz w:val="28"/>
          <w:szCs w:val="28"/>
        </w:rPr>
      </w:pPr>
    </w:p>
    <w:p w:rsidR="004550B3" w:rsidRDefault="004550B3" w:rsidP="00266EA3">
      <w:pPr>
        <w:jc w:val="both"/>
        <w:rPr>
          <w:rFonts w:ascii="IranNastaliq" w:hAnsi="IranNastaliq" w:cs="B Nazanin"/>
          <w:sz w:val="28"/>
          <w:szCs w:val="28"/>
        </w:rPr>
      </w:pPr>
    </w:p>
    <w:p w:rsidR="004550B3" w:rsidRDefault="004550B3" w:rsidP="00266EA3">
      <w:pPr>
        <w:jc w:val="both"/>
        <w:rPr>
          <w:rFonts w:ascii="IranNastaliq" w:hAnsi="IranNastaliq" w:cs="B Nazanin"/>
          <w:sz w:val="28"/>
          <w:szCs w:val="28"/>
          <w:rtl/>
        </w:rPr>
      </w:pPr>
    </w:p>
    <w:p w:rsidR="00C76881" w:rsidRDefault="00C76881" w:rsidP="00266EA3">
      <w:pPr>
        <w:jc w:val="both"/>
        <w:rPr>
          <w:rFonts w:ascii="IranNastaliq" w:hAnsi="IranNastaliq" w:cs="B Nazanin"/>
          <w:sz w:val="28"/>
          <w:szCs w:val="28"/>
          <w:rtl/>
        </w:rPr>
      </w:pPr>
    </w:p>
    <w:tbl>
      <w:tblPr>
        <w:tblStyle w:val="TableGrid"/>
        <w:bidiVisual/>
        <w:tblW w:w="10065" w:type="dxa"/>
        <w:jc w:val="center"/>
        <w:tblInd w:w="-364" w:type="dxa"/>
        <w:tblLook w:val="04A0"/>
      </w:tblPr>
      <w:tblGrid>
        <w:gridCol w:w="2033"/>
        <w:gridCol w:w="3402"/>
        <w:gridCol w:w="1559"/>
        <w:gridCol w:w="3071"/>
      </w:tblGrid>
      <w:tr w:rsidR="00266EA3" w:rsidRPr="00C76881" w:rsidTr="00C76881">
        <w:trPr>
          <w:jc w:val="center"/>
        </w:trPr>
        <w:tc>
          <w:tcPr>
            <w:tcW w:w="2033" w:type="dxa"/>
            <w:vAlign w:val="center"/>
          </w:tcPr>
          <w:p w:rsidR="00266EA3" w:rsidRPr="00C76881" w:rsidRDefault="00266EA3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  <w:r w:rsidRPr="00C76881">
              <w:rPr>
                <w:rFonts w:ascii="IranNastaliq" w:hAnsi="IranNastaliq" w:cs="B Nazanin" w:hint="cs"/>
                <w:sz w:val="24"/>
                <w:szCs w:val="24"/>
                <w:rtl/>
              </w:rPr>
              <w:t>اعضای هیأت داوران</w:t>
            </w:r>
          </w:p>
        </w:tc>
        <w:tc>
          <w:tcPr>
            <w:tcW w:w="3402" w:type="dxa"/>
            <w:vAlign w:val="center"/>
          </w:tcPr>
          <w:p w:rsidR="00266EA3" w:rsidRPr="00C76881" w:rsidRDefault="00266EA3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  <w:r w:rsidRPr="00C76881">
              <w:rPr>
                <w:rFonts w:ascii="IranNastaliq" w:hAnsi="IranNastaliq" w:cs="B Nazanin" w:hint="cs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1559" w:type="dxa"/>
            <w:vAlign w:val="center"/>
          </w:tcPr>
          <w:p w:rsidR="00266EA3" w:rsidRPr="00C76881" w:rsidRDefault="00266EA3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  <w:r w:rsidRPr="00C76881">
              <w:rPr>
                <w:rFonts w:ascii="IranNastaliq" w:hAnsi="IranNastaliq" w:cs="B Nazanin" w:hint="cs"/>
                <w:sz w:val="24"/>
                <w:szCs w:val="24"/>
                <w:rtl/>
              </w:rPr>
              <w:t>رتبه علمی</w:t>
            </w:r>
          </w:p>
        </w:tc>
        <w:tc>
          <w:tcPr>
            <w:tcW w:w="3071" w:type="dxa"/>
            <w:vAlign w:val="center"/>
          </w:tcPr>
          <w:p w:rsidR="00266EA3" w:rsidRPr="00C76881" w:rsidRDefault="00266EA3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  <w:r w:rsidRPr="00C76881">
              <w:rPr>
                <w:rFonts w:ascii="IranNastaliq" w:hAnsi="IranNastaliq" w:cs="B Nazanin" w:hint="cs"/>
                <w:sz w:val="24"/>
                <w:szCs w:val="24"/>
                <w:rtl/>
              </w:rPr>
              <w:t>محل امضاء</w:t>
            </w:r>
          </w:p>
        </w:tc>
      </w:tr>
      <w:tr w:rsidR="00266EA3" w:rsidRPr="00C76881" w:rsidTr="0096520F">
        <w:trPr>
          <w:trHeight w:val="474"/>
          <w:jc w:val="center"/>
        </w:trPr>
        <w:tc>
          <w:tcPr>
            <w:tcW w:w="2033" w:type="dxa"/>
            <w:vAlign w:val="center"/>
          </w:tcPr>
          <w:p w:rsidR="00266EA3" w:rsidRPr="00C76881" w:rsidRDefault="00266EA3" w:rsidP="004D1F3C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  <w:r w:rsidRPr="00C76881">
              <w:rPr>
                <w:rFonts w:ascii="IranNastaliq" w:hAnsi="IranNastaliq" w:cs="B Nazanin" w:hint="cs"/>
                <w:sz w:val="24"/>
                <w:szCs w:val="24"/>
                <w:rtl/>
              </w:rPr>
              <w:t>استاد راهنم</w:t>
            </w:r>
            <w:r w:rsidR="004D1F3C">
              <w:rPr>
                <w:rFonts w:ascii="IranNastaliq" w:hAnsi="IranNastaliq" w:cs="B Nazanin" w:hint="cs"/>
                <w:sz w:val="24"/>
                <w:szCs w:val="24"/>
                <w:rtl/>
              </w:rPr>
              <w:t>ای اول</w:t>
            </w:r>
          </w:p>
        </w:tc>
        <w:tc>
          <w:tcPr>
            <w:tcW w:w="3402" w:type="dxa"/>
            <w:vAlign w:val="center"/>
          </w:tcPr>
          <w:p w:rsidR="00266EA3" w:rsidRPr="00C76881" w:rsidRDefault="00266EA3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266EA3" w:rsidRPr="00C76881" w:rsidRDefault="00266EA3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  <w:tc>
          <w:tcPr>
            <w:tcW w:w="3071" w:type="dxa"/>
            <w:vAlign w:val="center"/>
          </w:tcPr>
          <w:p w:rsidR="00266EA3" w:rsidRPr="00C76881" w:rsidRDefault="00266EA3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  <w:p w:rsidR="00B63384" w:rsidRPr="00C76881" w:rsidRDefault="00B63384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</w:tr>
      <w:tr w:rsidR="00266EA3" w:rsidRPr="00C76881" w:rsidTr="0096520F">
        <w:trPr>
          <w:trHeight w:val="443"/>
          <w:jc w:val="center"/>
        </w:trPr>
        <w:tc>
          <w:tcPr>
            <w:tcW w:w="2033" w:type="dxa"/>
            <w:vAlign w:val="center"/>
          </w:tcPr>
          <w:p w:rsidR="00266EA3" w:rsidRPr="00C76881" w:rsidRDefault="00266EA3" w:rsidP="000F0778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  <w:r w:rsidRPr="00C76881">
              <w:rPr>
                <w:rFonts w:ascii="IranNastaliq" w:hAnsi="IranNastaliq" w:cs="B Nazanin" w:hint="cs"/>
                <w:sz w:val="24"/>
                <w:szCs w:val="24"/>
                <w:rtl/>
              </w:rPr>
              <w:t xml:space="preserve">استاد </w:t>
            </w:r>
            <w:r w:rsidR="000F0778">
              <w:rPr>
                <w:rFonts w:ascii="IranNastaliq" w:hAnsi="IranNastaliq" w:cs="B Nazanin" w:hint="cs"/>
                <w:sz w:val="24"/>
                <w:szCs w:val="24"/>
                <w:rtl/>
              </w:rPr>
              <w:t>راهنمای دوم</w:t>
            </w:r>
          </w:p>
        </w:tc>
        <w:tc>
          <w:tcPr>
            <w:tcW w:w="3402" w:type="dxa"/>
            <w:vAlign w:val="center"/>
          </w:tcPr>
          <w:p w:rsidR="00266EA3" w:rsidRPr="00C76881" w:rsidRDefault="00266EA3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266EA3" w:rsidRPr="00C76881" w:rsidRDefault="00266EA3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  <w:tc>
          <w:tcPr>
            <w:tcW w:w="3071" w:type="dxa"/>
            <w:vAlign w:val="center"/>
          </w:tcPr>
          <w:p w:rsidR="00266EA3" w:rsidRPr="00C76881" w:rsidRDefault="00266EA3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  <w:p w:rsidR="00B63384" w:rsidRPr="00C76881" w:rsidRDefault="00B63384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</w:tr>
      <w:tr w:rsidR="00A67252" w:rsidRPr="00C76881" w:rsidTr="0096520F">
        <w:trPr>
          <w:trHeight w:val="580"/>
          <w:jc w:val="center"/>
        </w:trPr>
        <w:tc>
          <w:tcPr>
            <w:tcW w:w="2033" w:type="dxa"/>
            <w:vAlign w:val="center"/>
          </w:tcPr>
          <w:p w:rsidR="00A67252" w:rsidRPr="00C76881" w:rsidRDefault="00A67252" w:rsidP="000F0778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  <w:r w:rsidRPr="00C76881">
              <w:rPr>
                <w:rFonts w:ascii="IranNastaliq" w:hAnsi="IranNastaliq" w:cs="B Nazanin" w:hint="cs"/>
                <w:sz w:val="24"/>
                <w:szCs w:val="24"/>
                <w:rtl/>
              </w:rPr>
              <w:t>استاد مشاو</w:t>
            </w:r>
            <w:r w:rsidR="000F0778">
              <w:rPr>
                <w:rFonts w:ascii="IranNastaliq" w:hAnsi="IranNastaliq" w:cs="B Nazanin" w:hint="cs"/>
                <w:sz w:val="24"/>
                <w:szCs w:val="24"/>
                <w:rtl/>
              </w:rPr>
              <w:t>ر اول</w:t>
            </w:r>
          </w:p>
        </w:tc>
        <w:tc>
          <w:tcPr>
            <w:tcW w:w="3402" w:type="dxa"/>
            <w:vAlign w:val="center"/>
          </w:tcPr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  <w:tc>
          <w:tcPr>
            <w:tcW w:w="3071" w:type="dxa"/>
            <w:vAlign w:val="center"/>
          </w:tcPr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</w:tr>
      <w:tr w:rsidR="00A67252" w:rsidRPr="00C76881" w:rsidTr="0096520F">
        <w:trPr>
          <w:trHeight w:val="580"/>
          <w:jc w:val="center"/>
        </w:trPr>
        <w:tc>
          <w:tcPr>
            <w:tcW w:w="2033" w:type="dxa"/>
            <w:vAlign w:val="center"/>
          </w:tcPr>
          <w:p w:rsidR="00A67252" w:rsidRPr="00C76881" w:rsidRDefault="00A67252" w:rsidP="000F0778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  <w:r w:rsidRPr="00C76881">
              <w:rPr>
                <w:rFonts w:ascii="IranNastaliq" w:hAnsi="IranNastaliq" w:cs="B Nazanin" w:hint="cs"/>
                <w:sz w:val="24"/>
                <w:szCs w:val="24"/>
                <w:rtl/>
              </w:rPr>
              <w:t>استاد مشاو</w:t>
            </w:r>
            <w:r w:rsidR="000F0778">
              <w:rPr>
                <w:rFonts w:ascii="IranNastaliq" w:hAnsi="IranNastaliq" w:cs="B Nazanin" w:hint="cs"/>
                <w:sz w:val="24"/>
                <w:szCs w:val="24"/>
                <w:rtl/>
              </w:rPr>
              <w:t>ر دوم</w:t>
            </w:r>
          </w:p>
        </w:tc>
        <w:tc>
          <w:tcPr>
            <w:tcW w:w="3402" w:type="dxa"/>
            <w:vAlign w:val="center"/>
          </w:tcPr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  <w:tc>
          <w:tcPr>
            <w:tcW w:w="3071" w:type="dxa"/>
            <w:vAlign w:val="center"/>
          </w:tcPr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</w:tr>
      <w:tr w:rsidR="00A67252" w:rsidRPr="00C76881" w:rsidTr="001865E5">
        <w:trPr>
          <w:trHeight w:val="581"/>
          <w:jc w:val="center"/>
        </w:trPr>
        <w:tc>
          <w:tcPr>
            <w:tcW w:w="2033" w:type="dxa"/>
            <w:vAlign w:val="center"/>
          </w:tcPr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  <w:r w:rsidRPr="00C76881">
              <w:rPr>
                <w:rFonts w:ascii="IranNastaliq" w:hAnsi="IranNastaliq" w:cs="B Nazanin" w:hint="cs"/>
                <w:sz w:val="24"/>
                <w:szCs w:val="24"/>
                <w:rtl/>
              </w:rPr>
              <w:t xml:space="preserve">رئیس پژوهشکده </w:t>
            </w:r>
          </w:p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  <w:tc>
          <w:tcPr>
            <w:tcW w:w="3402" w:type="dxa"/>
            <w:vAlign w:val="center"/>
          </w:tcPr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  <w:tc>
          <w:tcPr>
            <w:tcW w:w="3071" w:type="dxa"/>
            <w:vAlign w:val="center"/>
          </w:tcPr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</w:tr>
      <w:tr w:rsidR="00A67252" w:rsidRPr="00C76881" w:rsidTr="00C76881">
        <w:trPr>
          <w:jc w:val="center"/>
        </w:trPr>
        <w:tc>
          <w:tcPr>
            <w:tcW w:w="2033" w:type="dxa"/>
            <w:vAlign w:val="center"/>
          </w:tcPr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  <w:r w:rsidRPr="00C76881">
              <w:rPr>
                <w:rFonts w:ascii="IranNastaliq" w:hAnsi="IranNastaliq" w:cs="B Nazanin" w:hint="cs"/>
                <w:sz w:val="24"/>
                <w:szCs w:val="24"/>
                <w:rtl/>
              </w:rPr>
              <w:t xml:space="preserve">نماینده مدیریت </w:t>
            </w:r>
          </w:p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  <w:r w:rsidRPr="00C76881">
              <w:rPr>
                <w:rFonts w:ascii="IranNastaliq" w:hAnsi="IranNastaliq" w:cs="B Nazanin" w:hint="cs"/>
                <w:sz w:val="24"/>
                <w:szCs w:val="24"/>
                <w:rtl/>
              </w:rPr>
              <w:t>تحصیلات تکمیلی</w:t>
            </w:r>
          </w:p>
        </w:tc>
        <w:tc>
          <w:tcPr>
            <w:tcW w:w="3402" w:type="dxa"/>
            <w:vAlign w:val="center"/>
          </w:tcPr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A67252" w:rsidRPr="00C76881" w:rsidRDefault="00A67252" w:rsidP="00266EA3">
            <w:pPr>
              <w:jc w:val="center"/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  <w:tc>
          <w:tcPr>
            <w:tcW w:w="3071" w:type="dxa"/>
            <w:vAlign w:val="center"/>
          </w:tcPr>
          <w:p w:rsidR="00A67252" w:rsidRPr="00C76881" w:rsidRDefault="00A67252" w:rsidP="00C76881">
            <w:pPr>
              <w:rPr>
                <w:rFonts w:ascii="IranNastaliq" w:hAnsi="IranNastaliq" w:cs="B Nazanin"/>
                <w:sz w:val="24"/>
                <w:szCs w:val="24"/>
                <w:rtl/>
              </w:rPr>
            </w:pPr>
          </w:p>
        </w:tc>
      </w:tr>
    </w:tbl>
    <w:p w:rsidR="00266EA3" w:rsidRDefault="00266EA3" w:rsidP="001865E5">
      <w:pPr>
        <w:jc w:val="both"/>
        <w:rPr>
          <w:rFonts w:ascii="IranNastaliq" w:hAnsi="IranNastaliq" w:cs="B Lotus"/>
          <w:sz w:val="28"/>
          <w:szCs w:val="28"/>
          <w:rtl/>
        </w:rPr>
      </w:pPr>
    </w:p>
    <w:sectPr w:rsidR="00266EA3" w:rsidSect="00C76881">
      <w:pgSz w:w="11906" w:h="16838"/>
      <w:pgMar w:top="993" w:right="1440" w:bottom="284" w:left="1440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6EA3"/>
    <w:rsid w:val="000E372F"/>
    <w:rsid w:val="000F0778"/>
    <w:rsid w:val="001865E5"/>
    <w:rsid w:val="00251FC8"/>
    <w:rsid w:val="00266EA3"/>
    <w:rsid w:val="00307EF3"/>
    <w:rsid w:val="004015E4"/>
    <w:rsid w:val="004147DE"/>
    <w:rsid w:val="00442BA9"/>
    <w:rsid w:val="004550B3"/>
    <w:rsid w:val="004C5AD4"/>
    <w:rsid w:val="004D1F3C"/>
    <w:rsid w:val="00566160"/>
    <w:rsid w:val="00567087"/>
    <w:rsid w:val="00693449"/>
    <w:rsid w:val="006E2BF8"/>
    <w:rsid w:val="006F1A02"/>
    <w:rsid w:val="007246EB"/>
    <w:rsid w:val="00772B60"/>
    <w:rsid w:val="007948D3"/>
    <w:rsid w:val="007A4A31"/>
    <w:rsid w:val="0083239A"/>
    <w:rsid w:val="0096520F"/>
    <w:rsid w:val="00A210C0"/>
    <w:rsid w:val="00A67252"/>
    <w:rsid w:val="00AD27CE"/>
    <w:rsid w:val="00B63384"/>
    <w:rsid w:val="00BA036F"/>
    <w:rsid w:val="00BB191A"/>
    <w:rsid w:val="00C60971"/>
    <w:rsid w:val="00C76881"/>
    <w:rsid w:val="00CC3ED2"/>
    <w:rsid w:val="00D239D0"/>
    <w:rsid w:val="00E92435"/>
    <w:rsid w:val="00F34CB5"/>
    <w:rsid w:val="00F37307"/>
    <w:rsid w:val="00F42AE8"/>
    <w:rsid w:val="00F52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6E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A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teimoory</dc:creator>
  <cp:keywords/>
  <dc:description/>
  <cp:lastModifiedBy>m.vosoughi</cp:lastModifiedBy>
  <cp:revision>26</cp:revision>
  <cp:lastPrinted>2020-09-28T06:27:00Z</cp:lastPrinted>
  <dcterms:created xsi:type="dcterms:W3CDTF">2008-02-16T17:39:00Z</dcterms:created>
  <dcterms:modified xsi:type="dcterms:W3CDTF">2020-09-28T06:33:00Z</dcterms:modified>
</cp:coreProperties>
</file>